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696" w:rsidRPr="00115DCC" w:rsidRDefault="00AF0696" w:rsidP="00AF0696">
      <w:pPr>
        <w:autoSpaceDE w:val="0"/>
        <w:autoSpaceDN w:val="0"/>
        <w:adjustRightInd w:val="0"/>
        <w:spacing w:after="240"/>
        <w:jc w:val="center"/>
        <w:rPr>
          <w:rFonts w:ascii="Calibri" w:hAnsi="Calibri"/>
          <w:b/>
          <w:sz w:val="40"/>
          <w:szCs w:val="40"/>
          <w:lang w:val="en-GB"/>
        </w:rPr>
      </w:pPr>
      <w:r>
        <w:rPr>
          <w:rFonts w:ascii="Calibri" w:hAnsi="Calibri"/>
          <w:b/>
          <w:sz w:val="40"/>
          <w:szCs w:val="40"/>
          <w:lang w:val="en-GB"/>
        </w:rPr>
        <w:t>Annex No. 4</w:t>
      </w:r>
    </w:p>
    <w:p w:rsidR="00AF0696" w:rsidRPr="00A93D49" w:rsidRDefault="00AF0696" w:rsidP="00AF0696">
      <w:pPr>
        <w:autoSpaceDE w:val="0"/>
        <w:autoSpaceDN w:val="0"/>
        <w:adjustRightInd w:val="0"/>
        <w:spacing w:after="240"/>
        <w:jc w:val="center"/>
        <w:rPr>
          <w:rFonts w:ascii="Calibri" w:hAnsi="Calibri"/>
          <w:caps/>
          <w:sz w:val="40"/>
          <w:szCs w:val="40"/>
          <w:lang w:val="en-GB"/>
        </w:rPr>
      </w:pPr>
      <w:r w:rsidRPr="00A93D49">
        <w:rPr>
          <w:rFonts w:ascii="Calibri" w:hAnsi="Calibri"/>
          <w:b/>
          <w:bCs/>
          <w:caps/>
          <w:sz w:val="40"/>
          <w:szCs w:val="40"/>
          <w:lang w:val="en-GB"/>
        </w:rPr>
        <w:t xml:space="preserve">Specification of Subject of </w:t>
      </w:r>
      <w:r>
        <w:rPr>
          <w:rFonts w:ascii="Calibri" w:hAnsi="Calibri"/>
          <w:b/>
          <w:bCs/>
          <w:caps/>
          <w:sz w:val="40"/>
          <w:szCs w:val="40"/>
          <w:lang w:val="en-GB"/>
        </w:rPr>
        <w:t>CONTRACT</w:t>
      </w:r>
    </w:p>
    <w:p w:rsidR="00AF0696" w:rsidRPr="00115DCC" w:rsidRDefault="00AF0696" w:rsidP="00AF0696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outlineLvl w:val="0"/>
        <w:rPr>
          <w:rFonts w:ascii="Calibri" w:eastAsia="Calibri" w:hAnsi="Calibri" w:cs="Calibri"/>
          <w:color w:val="000000"/>
          <w:u w:color="000000"/>
          <w:bdr w:val="nil"/>
          <w:lang w:val="en-GB"/>
        </w:rPr>
      </w:pPr>
      <w:r>
        <w:rPr>
          <w:rFonts w:ascii="Calibri" w:eastAsia="Calibri" w:hAnsi="Calibri" w:cs="Calibri"/>
          <w:color w:val="000000"/>
          <w:u w:color="000000"/>
          <w:bdr w:val="nil"/>
          <w:lang w:val="en-GB"/>
        </w:rPr>
        <w:t>to the contract on services entitled</w:t>
      </w:r>
      <w:r w:rsidRPr="00115DCC">
        <w:rPr>
          <w:rFonts w:ascii="Calibri" w:eastAsia="Calibri" w:hAnsi="Calibri" w:cs="Calibri"/>
          <w:color w:val="000000"/>
          <w:u w:color="000000"/>
          <w:bdr w:val="nil"/>
          <w:lang w:val="en-GB"/>
        </w:rPr>
        <w:t>:</w:t>
      </w:r>
    </w:p>
    <w:p w:rsidR="00AF0696" w:rsidRPr="00115DCC" w:rsidRDefault="00AF0696" w:rsidP="00AF069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jc w:val="center"/>
        <w:outlineLvl w:val="0"/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</w:pPr>
      <w:r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“Development of Export Opportunities for</w:t>
      </w:r>
      <w:r w:rsidRPr="00115DCC"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 xml:space="preserve"> SANS SOUCI </w:t>
      </w:r>
      <w:r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V</w:t>
      </w:r>
      <w:r w:rsidRPr="00115DCC"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I</w:t>
      </w:r>
      <w:r w:rsidR="00FC5302"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II</w:t>
      </w:r>
      <w:r w:rsidRPr="00115DCC"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.</w:t>
      </w:r>
      <w:r>
        <w:rPr>
          <w:rFonts w:ascii="Calibri" w:eastAsia="Calibri" w:hAnsi="Calibri" w:cs="Calibri"/>
          <w:b/>
          <w:bCs/>
          <w:color w:val="000000"/>
          <w:sz w:val="44"/>
          <w:szCs w:val="44"/>
          <w:u w:color="000000"/>
          <w:bdr w:val="nil"/>
          <w:lang w:val="en-GB"/>
        </w:rPr>
        <w:t>”</w:t>
      </w:r>
    </w:p>
    <w:p w:rsidR="00AF0696" w:rsidRDefault="00AF0696" w:rsidP="00AF0696">
      <w:pPr>
        <w:spacing w:after="120"/>
        <w:jc w:val="center"/>
        <w:rPr>
          <w:sz w:val="20"/>
        </w:rPr>
      </w:pPr>
      <w:r>
        <w:rPr>
          <w:rFonts w:ascii="Calibri" w:hAnsi="Calibri"/>
          <w:lang w:val="en-GB"/>
        </w:rPr>
        <w:t>Awarded outside the scope of Act No. 134/2016 Coll., on Public Procurement (hereinafter “</w:t>
      </w:r>
      <w:r>
        <w:rPr>
          <w:rFonts w:ascii="Calibri" w:hAnsi="Calibri"/>
          <w:b/>
          <w:lang w:val="en-GB"/>
        </w:rPr>
        <w:t>ZZVZ</w:t>
      </w:r>
      <w:r>
        <w:rPr>
          <w:rFonts w:ascii="Calibri" w:hAnsi="Calibri"/>
          <w:lang w:val="en-GB"/>
        </w:rPr>
        <w:t xml:space="preserve">”) and in accordance with the Contractor Selection Rules File no. MPO </w:t>
      </w:r>
      <w:r w:rsidRPr="002D2A00">
        <w:rPr>
          <w:rFonts w:cstheme="minorHAnsi"/>
          <w:bCs/>
        </w:rPr>
        <w:t>MPO 56796/18/61100/61000/501/7</w:t>
      </w:r>
      <w:r>
        <w:rPr>
          <w:rFonts w:cstheme="minorHAnsi"/>
          <w:bCs/>
        </w:rPr>
        <w:t xml:space="preserve"> </w:t>
      </w:r>
      <w:r>
        <w:rPr>
          <w:rFonts w:ascii="Calibri" w:hAnsi="Calibri"/>
          <w:lang w:val="en-GB"/>
        </w:rPr>
        <w:t>valid as of 10 August 2018 as part of the project entitled “</w:t>
      </w:r>
      <w:r>
        <w:rPr>
          <w:rFonts w:ascii="Calibri" w:hAnsi="Calibri"/>
          <w:b/>
          <w:lang w:val="en-GB"/>
        </w:rPr>
        <w:t>Development of Export Opportunities of SANS SOUCI II</w:t>
      </w:r>
      <w:r>
        <w:rPr>
          <w:rFonts w:ascii="Calibri" w:hAnsi="Calibri"/>
          <w:lang w:val="en-GB"/>
        </w:rPr>
        <w:t>”, co-financed by the Operational Program Enterprise and Innovation for Competitiveness, Marketing Program, Priority Axis 01.2 “Development of Entrepreneurship and Competitiveness of Small and Medium Enterprises”</w:t>
      </w:r>
      <w:r w:rsidRPr="00C530E6">
        <w:rPr>
          <w:rFonts w:ascii="Calibri" w:hAnsi="Calibri"/>
          <w:lang w:val="en-GB"/>
        </w:rPr>
        <w:t xml:space="preserve">, </w:t>
      </w:r>
      <w:r w:rsidRPr="006E0B90">
        <w:rPr>
          <w:rFonts w:ascii="Calibri" w:hAnsi="Calibri"/>
          <w:lang w:val="en-GB"/>
        </w:rPr>
        <w:t>01_16_047 MARKETING – II. CALL</w:t>
      </w:r>
      <w:r w:rsidRPr="00C530E6">
        <w:rPr>
          <w:rFonts w:ascii="Calibri" w:hAnsi="Calibri"/>
          <w:lang w:val="en-GB"/>
        </w:rPr>
        <w:t xml:space="preserve"> - INDIVIDUAL PARTICIPATION IN EXHIBITIONS AND TRADE FAIRS, project registration number:</w:t>
      </w:r>
      <w:r>
        <w:rPr>
          <w:rFonts w:ascii="Calibri" w:hAnsi="Calibri"/>
          <w:lang w:val="en-GB"/>
        </w:rPr>
        <w:t xml:space="preserve"> </w:t>
      </w:r>
      <w:r w:rsidRPr="00C530E6">
        <w:rPr>
          <w:rFonts w:ascii="Calibri" w:hAnsi="Calibri"/>
          <w:lang w:val="en-GB"/>
        </w:rPr>
        <w:t>CZ.01.2.111/0.0/0.0/16_047/0008617</w:t>
      </w:r>
    </w:p>
    <w:p w:rsidR="00AF0696" w:rsidRDefault="00AF0696" w:rsidP="003744A9">
      <w:pPr>
        <w:spacing w:after="120"/>
        <w:jc w:val="center"/>
        <w:rPr>
          <w:sz w:val="20"/>
        </w:rPr>
      </w:pPr>
    </w:p>
    <w:p w:rsidR="00DA28F0" w:rsidRDefault="00DA28F0" w:rsidP="003744A9">
      <w:pPr>
        <w:spacing w:after="120"/>
        <w:rPr>
          <w:rFonts w:cstheme="minorHAnsi"/>
          <w:b/>
        </w:rPr>
      </w:pPr>
    </w:p>
    <w:p w:rsidR="00AA371A" w:rsidRPr="00AF0696" w:rsidRDefault="00373E2F" w:rsidP="003744A9">
      <w:pPr>
        <w:spacing w:after="120"/>
        <w:rPr>
          <w:rFonts w:cstheme="minorHAnsi"/>
          <w:b/>
        </w:rPr>
      </w:pPr>
      <w:r w:rsidRPr="00AF0696">
        <w:rPr>
          <w:rFonts w:cstheme="minorHAnsi"/>
          <w:b/>
        </w:rPr>
        <w:t xml:space="preserve">Utility </w:t>
      </w:r>
      <w:proofErr w:type="spellStart"/>
      <w:r w:rsidRPr="00AF0696">
        <w:rPr>
          <w:rFonts w:cstheme="minorHAnsi"/>
          <w:b/>
        </w:rPr>
        <w:t>Room</w:t>
      </w:r>
      <w:proofErr w:type="spellEnd"/>
      <w:r w:rsidRPr="00AF0696">
        <w:rPr>
          <w:rFonts w:cstheme="minorHAnsi"/>
          <w:b/>
        </w:rPr>
        <w:t xml:space="preserve"> </w:t>
      </w:r>
      <w:proofErr w:type="spellStart"/>
      <w:r w:rsidRPr="00AF0696">
        <w:rPr>
          <w:rFonts w:cstheme="minorHAnsi"/>
          <w:b/>
        </w:rPr>
        <w:t>Equipment</w:t>
      </w:r>
      <w:proofErr w:type="spellEnd"/>
      <w:r w:rsidR="00AA371A" w:rsidRPr="00AF0696">
        <w:rPr>
          <w:rFonts w:cstheme="minorHAnsi"/>
          <w:b/>
        </w:rPr>
        <w:t>:</w:t>
      </w:r>
    </w:p>
    <w:p w:rsidR="004842A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2pcs Oper </w:t>
      </w:r>
      <w:proofErr w:type="spellStart"/>
      <w:r w:rsidRPr="002D0564">
        <w:rPr>
          <w:rFonts w:cstheme="minorHAnsi"/>
          <w:b/>
        </w:rPr>
        <w:t>Rack</w:t>
      </w:r>
      <w:proofErr w:type="spellEnd"/>
      <w:r w:rsidRPr="002D0564">
        <w:rPr>
          <w:rFonts w:cstheme="minorHAnsi"/>
          <w:b/>
        </w:rPr>
        <w:t xml:space="preserve"> (minimum 4 </w:t>
      </w:r>
      <w:proofErr w:type="spellStart"/>
      <w:r w:rsidRPr="002D0564">
        <w:rPr>
          <w:rFonts w:cstheme="minorHAnsi"/>
          <w:b/>
        </w:rPr>
        <w:t>shalves</w:t>
      </w:r>
      <w:proofErr w:type="spellEnd"/>
      <w:r w:rsidRPr="002D0564">
        <w:rPr>
          <w:rFonts w:cstheme="minorHAnsi"/>
          <w:b/>
        </w:rPr>
        <w:t>)</w:t>
      </w:r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1pcs </w:t>
      </w:r>
      <w:proofErr w:type="spellStart"/>
      <w:r w:rsidRPr="002D0564">
        <w:rPr>
          <w:rFonts w:cstheme="minorHAnsi"/>
          <w:b/>
        </w:rPr>
        <w:t>Fridge</w:t>
      </w:r>
      <w:proofErr w:type="spellEnd"/>
      <w:r w:rsidRPr="002D0564">
        <w:rPr>
          <w:rFonts w:cstheme="minorHAnsi"/>
          <w:b/>
        </w:rPr>
        <w:t xml:space="preserve"> (min </w:t>
      </w:r>
      <w:proofErr w:type="gramStart"/>
      <w:r w:rsidRPr="002D0564">
        <w:rPr>
          <w:rFonts w:cstheme="minorHAnsi"/>
          <w:b/>
        </w:rPr>
        <w:t>90l</w:t>
      </w:r>
      <w:proofErr w:type="gramEnd"/>
      <w:r w:rsidRPr="002D0564">
        <w:rPr>
          <w:rFonts w:cstheme="minorHAnsi"/>
          <w:b/>
        </w:rPr>
        <w:t>)</w:t>
      </w:r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1pcs </w:t>
      </w:r>
      <w:proofErr w:type="spellStart"/>
      <w:r w:rsidRPr="002D0564">
        <w:rPr>
          <w:rFonts w:cstheme="minorHAnsi"/>
          <w:b/>
        </w:rPr>
        <w:t>Coat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hanger</w:t>
      </w:r>
      <w:proofErr w:type="spellEnd"/>
      <w:r w:rsidRPr="002D0564">
        <w:rPr>
          <w:rFonts w:cstheme="minorHAnsi"/>
          <w:b/>
        </w:rPr>
        <w:t xml:space="preserve"> (</w:t>
      </w:r>
      <w:proofErr w:type="spellStart"/>
      <w:r w:rsidRPr="002D0564">
        <w:rPr>
          <w:rFonts w:cstheme="minorHAnsi"/>
          <w:b/>
        </w:rPr>
        <w:t>wall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hanger</w:t>
      </w:r>
      <w:proofErr w:type="spellEnd"/>
      <w:r w:rsidRPr="002D0564">
        <w:rPr>
          <w:rFonts w:cstheme="minorHAnsi"/>
          <w:b/>
        </w:rPr>
        <w:t>)</w:t>
      </w:r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4 </w:t>
      </w:r>
      <w:proofErr w:type="spellStart"/>
      <w:r w:rsidRPr="002D0564">
        <w:rPr>
          <w:rFonts w:cstheme="minorHAnsi"/>
          <w:b/>
        </w:rPr>
        <w:t>electric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plug</w:t>
      </w:r>
      <w:proofErr w:type="spellEnd"/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Electric switch </w:t>
      </w:r>
      <w:proofErr w:type="spellStart"/>
      <w:r w:rsidRPr="002D0564">
        <w:rPr>
          <w:rFonts w:cstheme="minorHAnsi"/>
          <w:b/>
        </w:rPr>
        <w:t>separately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for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each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lighting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exponat</w:t>
      </w:r>
      <w:proofErr w:type="spellEnd"/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1pcs </w:t>
      </w:r>
      <w:proofErr w:type="spellStart"/>
      <w:r w:rsidRPr="002D0564">
        <w:rPr>
          <w:rFonts w:cstheme="minorHAnsi"/>
          <w:b/>
        </w:rPr>
        <w:t>mirror</w:t>
      </w:r>
      <w:proofErr w:type="spellEnd"/>
    </w:p>
    <w:p w:rsidR="002D0564" w:rsidRPr="002D0564" w:rsidRDefault="002D0564" w:rsidP="002D0564">
      <w:pPr>
        <w:pStyle w:val="Odstavecseseznamem"/>
        <w:numPr>
          <w:ilvl w:val="0"/>
          <w:numId w:val="9"/>
        </w:numPr>
        <w:spacing w:after="120"/>
        <w:rPr>
          <w:rFonts w:cstheme="minorHAnsi"/>
          <w:b/>
        </w:rPr>
      </w:pPr>
      <w:r w:rsidRPr="002D0564">
        <w:rPr>
          <w:rFonts w:cstheme="minorHAnsi"/>
          <w:b/>
        </w:rPr>
        <w:t xml:space="preserve">1pcs </w:t>
      </w:r>
      <w:proofErr w:type="spellStart"/>
      <w:r w:rsidRPr="002D0564">
        <w:rPr>
          <w:rFonts w:cstheme="minorHAnsi"/>
          <w:b/>
        </w:rPr>
        <w:t>Automatic</w:t>
      </w:r>
      <w:proofErr w:type="spellEnd"/>
      <w:r w:rsidRPr="002D0564">
        <w:rPr>
          <w:rFonts w:cstheme="minorHAnsi"/>
          <w:b/>
        </w:rPr>
        <w:t xml:space="preserve"> hot </w:t>
      </w:r>
      <w:proofErr w:type="spellStart"/>
      <w:r w:rsidRPr="002D0564">
        <w:rPr>
          <w:rFonts w:cstheme="minorHAnsi"/>
          <w:b/>
        </w:rPr>
        <w:t>water</w:t>
      </w:r>
      <w:proofErr w:type="spellEnd"/>
      <w:r w:rsidRPr="002D0564">
        <w:rPr>
          <w:rFonts w:cstheme="minorHAnsi"/>
          <w:b/>
        </w:rPr>
        <w:t xml:space="preserve"> </w:t>
      </w:r>
      <w:proofErr w:type="spellStart"/>
      <w:r w:rsidRPr="002D0564">
        <w:rPr>
          <w:rFonts w:cstheme="minorHAnsi"/>
          <w:b/>
        </w:rPr>
        <w:t>kettle</w:t>
      </w:r>
      <w:proofErr w:type="spellEnd"/>
    </w:p>
    <w:p w:rsidR="002D0564" w:rsidRPr="005533CA" w:rsidRDefault="002D0564" w:rsidP="002D0564">
      <w:pPr>
        <w:spacing w:after="120"/>
        <w:rPr>
          <w:rFonts w:cstheme="minorHAnsi"/>
        </w:rPr>
      </w:pPr>
    </w:p>
    <w:p w:rsidR="002D0564" w:rsidRDefault="002D0564" w:rsidP="002D0564">
      <w:pPr>
        <w:spacing w:after="120"/>
        <w:rPr>
          <w:rFonts w:cstheme="minorHAnsi"/>
          <w:b/>
        </w:rPr>
      </w:pPr>
      <w:proofErr w:type="spellStart"/>
      <w:r w:rsidRPr="00AF0696">
        <w:rPr>
          <w:rFonts w:cstheme="minorHAnsi"/>
          <w:b/>
        </w:rPr>
        <w:t>Other</w:t>
      </w:r>
      <w:proofErr w:type="spellEnd"/>
      <w:r w:rsidRPr="00AF0696">
        <w:rPr>
          <w:rFonts w:cstheme="minorHAnsi"/>
          <w:b/>
        </w:rPr>
        <w:t xml:space="preserve"> </w:t>
      </w:r>
      <w:proofErr w:type="spellStart"/>
      <w:r w:rsidRPr="00AF0696">
        <w:rPr>
          <w:rFonts w:cstheme="minorHAnsi"/>
          <w:b/>
        </w:rPr>
        <w:t>equipment</w:t>
      </w:r>
      <w:proofErr w:type="spellEnd"/>
      <w:r w:rsidRPr="00AF0696">
        <w:rPr>
          <w:rFonts w:cstheme="minorHAnsi"/>
          <w:b/>
        </w:rPr>
        <w:t>:</w:t>
      </w:r>
    </w:p>
    <w:p w:rsidR="002D0564" w:rsidRPr="001B1B4E" w:rsidRDefault="002D0564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 w:rsidRPr="001B1B4E">
        <w:rPr>
          <w:rFonts w:cstheme="minorHAnsi"/>
          <w:b/>
        </w:rPr>
        <w:t xml:space="preserve">4 </w:t>
      </w:r>
      <w:proofErr w:type="spellStart"/>
      <w:r w:rsidRPr="001B1B4E">
        <w:rPr>
          <w:rFonts w:cstheme="minorHAnsi"/>
          <w:b/>
        </w:rPr>
        <w:t>electric</w:t>
      </w:r>
      <w:proofErr w:type="spellEnd"/>
      <w:r w:rsidRPr="001B1B4E">
        <w:rPr>
          <w:rFonts w:cstheme="minorHAnsi"/>
          <w:b/>
        </w:rPr>
        <w:t xml:space="preserve"> </w:t>
      </w:r>
      <w:proofErr w:type="spellStart"/>
      <w:r w:rsidRPr="001B1B4E">
        <w:rPr>
          <w:rFonts w:cstheme="minorHAnsi"/>
          <w:b/>
        </w:rPr>
        <w:t>plug</w:t>
      </w:r>
      <w:proofErr w:type="spellEnd"/>
    </w:p>
    <w:p w:rsidR="002D0564" w:rsidRPr="001B1B4E" w:rsidRDefault="002D0564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 w:rsidRPr="001B1B4E">
        <w:rPr>
          <w:rFonts w:cstheme="minorHAnsi"/>
          <w:b/>
        </w:rPr>
        <w:t xml:space="preserve">1x Meeting table, </w:t>
      </w:r>
      <w:proofErr w:type="spellStart"/>
      <w:r w:rsidRPr="001B1B4E">
        <w:rPr>
          <w:rFonts w:cstheme="minorHAnsi"/>
          <w:b/>
        </w:rPr>
        <w:t>white</w:t>
      </w:r>
      <w:proofErr w:type="spellEnd"/>
      <w:r w:rsidRPr="001B1B4E">
        <w:rPr>
          <w:rFonts w:cstheme="minorHAnsi"/>
          <w:b/>
        </w:rPr>
        <w:t xml:space="preserve"> </w:t>
      </w:r>
      <w:proofErr w:type="spellStart"/>
      <w:proofErr w:type="gramStart"/>
      <w:r w:rsidRPr="001B1B4E">
        <w:rPr>
          <w:rFonts w:cstheme="minorHAnsi"/>
          <w:b/>
        </w:rPr>
        <w:t>color</w:t>
      </w:r>
      <w:proofErr w:type="spellEnd"/>
      <w:r w:rsidRPr="001B1B4E">
        <w:rPr>
          <w:rFonts w:cstheme="minorHAnsi"/>
          <w:b/>
        </w:rPr>
        <w:t xml:space="preserve"> :</w:t>
      </w:r>
      <w:proofErr w:type="gramEnd"/>
      <w:r w:rsidRPr="001B1B4E">
        <w:rPr>
          <w:rFonts w:cstheme="minorHAnsi"/>
          <w:b/>
        </w:rPr>
        <w:t xml:space="preserve"> </w:t>
      </w:r>
      <w:proofErr w:type="spellStart"/>
      <w:r w:rsidRPr="001B1B4E">
        <w:rPr>
          <w:rFonts w:cstheme="minorHAnsi"/>
          <w:b/>
        </w:rPr>
        <w:t>dimension</w:t>
      </w:r>
      <w:proofErr w:type="spellEnd"/>
    </w:p>
    <w:p w:rsidR="002D0564" w:rsidRPr="001B1B4E" w:rsidRDefault="002D0564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 w:rsidRPr="001B1B4E">
        <w:rPr>
          <w:rFonts w:cstheme="minorHAnsi"/>
          <w:b/>
        </w:rPr>
        <w:t>3x logo Sans Souci</w:t>
      </w:r>
    </w:p>
    <w:p w:rsidR="002D0564" w:rsidRPr="001B1B4E" w:rsidRDefault="002D0564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 w:rsidRPr="001B1B4E">
        <w:rPr>
          <w:rFonts w:cstheme="minorHAnsi"/>
          <w:b/>
        </w:rPr>
        <w:t xml:space="preserve">8x </w:t>
      </w:r>
      <w:proofErr w:type="spellStart"/>
      <w:r w:rsidRPr="001B1B4E">
        <w:rPr>
          <w:rFonts w:cstheme="minorHAnsi"/>
          <w:b/>
        </w:rPr>
        <w:t>chair</w:t>
      </w:r>
      <w:proofErr w:type="spellEnd"/>
      <w:r w:rsidRPr="001B1B4E">
        <w:rPr>
          <w:rFonts w:cstheme="minorHAnsi"/>
          <w:b/>
        </w:rPr>
        <w:t xml:space="preserve">, </w:t>
      </w:r>
      <w:proofErr w:type="spellStart"/>
      <w:r w:rsidRPr="001B1B4E">
        <w:rPr>
          <w:rFonts w:cstheme="minorHAnsi"/>
          <w:b/>
        </w:rPr>
        <w:t>white</w:t>
      </w:r>
      <w:proofErr w:type="spellEnd"/>
      <w:r w:rsidRPr="001B1B4E">
        <w:rPr>
          <w:rFonts w:cstheme="minorHAnsi"/>
          <w:b/>
        </w:rPr>
        <w:t xml:space="preserve"> </w:t>
      </w:r>
      <w:proofErr w:type="spellStart"/>
      <w:r w:rsidRPr="001B1B4E">
        <w:rPr>
          <w:rFonts w:cstheme="minorHAnsi"/>
          <w:b/>
        </w:rPr>
        <w:t>color</w:t>
      </w:r>
      <w:proofErr w:type="spellEnd"/>
    </w:p>
    <w:p w:rsidR="002D0564" w:rsidRDefault="002D0564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 w:rsidRPr="001B1B4E">
        <w:rPr>
          <w:rFonts w:cstheme="minorHAnsi"/>
          <w:b/>
        </w:rPr>
        <w:t xml:space="preserve">1x </w:t>
      </w:r>
      <w:proofErr w:type="spellStart"/>
      <w:r w:rsidRPr="001B1B4E">
        <w:rPr>
          <w:rFonts w:cstheme="minorHAnsi"/>
          <w:b/>
        </w:rPr>
        <w:t>coctail</w:t>
      </w:r>
      <w:proofErr w:type="spellEnd"/>
      <w:r w:rsidRPr="001B1B4E">
        <w:rPr>
          <w:rFonts w:cstheme="minorHAnsi"/>
          <w:b/>
        </w:rPr>
        <w:t xml:space="preserve"> table </w:t>
      </w:r>
    </w:p>
    <w:p w:rsidR="006768C9" w:rsidRPr="001B1B4E" w:rsidRDefault="006768C9" w:rsidP="001B1B4E">
      <w:pPr>
        <w:pStyle w:val="Odstavecseseznamem"/>
        <w:numPr>
          <w:ilvl w:val="0"/>
          <w:numId w:val="10"/>
        </w:numPr>
        <w:spacing w:after="120"/>
        <w:rPr>
          <w:rFonts w:cstheme="minorHAnsi"/>
          <w:b/>
        </w:rPr>
      </w:pPr>
      <w:r>
        <w:rPr>
          <w:rFonts w:cstheme="minorHAnsi"/>
          <w:b/>
        </w:rPr>
        <w:t xml:space="preserve">1x Led </w:t>
      </w:r>
      <w:proofErr w:type="spellStart"/>
      <w:r>
        <w:rPr>
          <w:rFonts w:cstheme="minorHAnsi"/>
          <w:b/>
        </w:rPr>
        <w:t>television</w:t>
      </w:r>
      <w:bookmarkStart w:id="0" w:name="_GoBack"/>
      <w:bookmarkEnd w:id="0"/>
      <w:proofErr w:type="spellEnd"/>
    </w:p>
    <w:p w:rsidR="002D0564" w:rsidRDefault="002D0564" w:rsidP="002D0564">
      <w:pPr>
        <w:spacing w:after="120"/>
        <w:rPr>
          <w:rFonts w:cstheme="minorHAnsi"/>
          <w:b/>
        </w:rPr>
      </w:pPr>
    </w:p>
    <w:p w:rsidR="002D0564" w:rsidRPr="00AF0696" w:rsidRDefault="002D0564" w:rsidP="00373E2F">
      <w:pPr>
        <w:spacing w:after="120"/>
        <w:rPr>
          <w:rFonts w:cstheme="minorHAnsi"/>
          <w:b/>
        </w:rPr>
      </w:pPr>
    </w:p>
    <w:sectPr w:rsidR="002D0564" w:rsidRPr="00AF06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3CC" w:rsidRDefault="00BF33CC" w:rsidP="00AF0696">
      <w:pPr>
        <w:spacing w:after="0" w:line="240" w:lineRule="auto"/>
      </w:pPr>
      <w:r>
        <w:separator/>
      </w:r>
    </w:p>
  </w:endnote>
  <w:endnote w:type="continuationSeparator" w:id="0">
    <w:p w:rsidR="00BF33CC" w:rsidRDefault="00BF33CC" w:rsidP="00AF0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3CC" w:rsidRDefault="00BF33CC" w:rsidP="00AF0696">
      <w:pPr>
        <w:spacing w:after="0" w:line="240" w:lineRule="auto"/>
      </w:pPr>
      <w:r>
        <w:separator/>
      </w:r>
    </w:p>
  </w:footnote>
  <w:footnote w:type="continuationSeparator" w:id="0">
    <w:p w:rsidR="00BF33CC" w:rsidRDefault="00BF33CC" w:rsidP="00AF06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0696" w:rsidRDefault="00AF069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-143383</wp:posOffset>
          </wp:positionV>
          <wp:extent cx="2312035" cy="723900"/>
          <wp:effectExtent l="0" t="0" r="0" b="0"/>
          <wp:wrapNone/>
          <wp:docPr id="1" name="Obrázek 1" descr="T:\VR\05_Knihovna\00_2014-2020\OP PIK\Publicita - loga\OPPIK\RGB\JPG\CZ_RO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T:\VR\05_Knihovna\00_2014-2020\OP PIK\Publicita - loga\OPPIK\RGB\JPG\CZ_RO_C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F0696" w:rsidRDefault="00AF0696">
    <w:pPr>
      <w:pStyle w:val="Zhlav"/>
    </w:pPr>
  </w:p>
  <w:p w:rsidR="00AF0696" w:rsidRDefault="00AF0696" w:rsidP="00AF0696">
    <w:pPr>
      <w:pStyle w:val="Zhlav"/>
      <w:pBdr>
        <w:bottom w:val="single" w:sz="4" w:space="1" w:color="auto"/>
      </w:pBdr>
    </w:pPr>
  </w:p>
  <w:p w:rsidR="00AF0696" w:rsidRDefault="00AF06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772"/>
    <w:multiLevelType w:val="hybridMultilevel"/>
    <w:tmpl w:val="E4B20A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02304"/>
    <w:multiLevelType w:val="hybridMultilevel"/>
    <w:tmpl w:val="BEF072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9297C"/>
    <w:multiLevelType w:val="hybridMultilevel"/>
    <w:tmpl w:val="716E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042A3"/>
    <w:multiLevelType w:val="hybridMultilevel"/>
    <w:tmpl w:val="DB5AC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36874"/>
    <w:multiLevelType w:val="hybridMultilevel"/>
    <w:tmpl w:val="AB741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85215"/>
    <w:multiLevelType w:val="hybridMultilevel"/>
    <w:tmpl w:val="E28CA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333FF"/>
    <w:multiLevelType w:val="hybridMultilevel"/>
    <w:tmpl w:val="FEDA86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92306"/>
    <w:multiLevelType w:val="hybridMultilevel"/>
    <w:tmpl w:val="9F785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B6205"/>
    <w:multiLevelType w:val="hybridMultilevel"/>
    <w:tmpl w:val="2A5EAD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71A"/>
    <w:rsid w:val="000063F8"/>
    <w:rsid w:val="00051B4B"/>
    <w:rsid w:val="000B14B6"/>
    <w:rsid w:val="000D34B7"/>
    <w:rsid w:val="001B1B4E"/>
    <w:rsid w:val="002D0564"/>
    <w:rsid w:val="00307698"/>
    <w:rsid w:val="00373E2F"/>
    <w:rsid w:val="003744A9"/>
    <w:rsid w:val="00400BEE"/>
    <w:rsid w:val="004146B9"/>
    <w:rsid w:val="004842A4"/>
    <w:rsid w:val="004E0771"/>
    <w:rsid w:val="005533CA"/>
    <w:rsid w:val="00622FC2"/>
    <w:rsid w:val="00644C14"/>
    <w:rsid w:val="006768C9"/>
    <w:rsid w:val="006F2C5E"/>
    <w:rsid w:val="00770EB5"/>
    <w:rsid w:val="00810582"/>
    <w:rsid w:val="009902D1"/>
    <w:rsid w:val="009B498A"/>
    <w:rsid w:val="00AA371A"/>
    <w:rsid w:val="00AF0696"/>
    <w:rsid w:val="00BF33CC"/>
    <w:rsid w:val="00D12B22"/>
    <w:rsid w:val="00D808F5"/>
    <w:rsid w:val="00D85A21"/>
    <w:rsid w:val="00DA28F0"/>
    <w:rsid w:val="00DB6A26"/>
    <w:rsid w:val="00EA633E"/>
    <w:rsid w:val="00F73975"/>
    <w:rsid w:val="00FC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2E460"/>
  <w15:chartTrackingRefBased/>
  <w15:docId w15:val="{B979DE0D-9BE1-40A3-9CF0-BB7DA2503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4A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4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4A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0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0696"/>
  </w:style>
  <w:style w:type="paragraph" w:styleId="Zpat">
    <w:name w:val="footer"/>
    <w:basedOn w:val="Normln"/>
    <w:link w:val="ZpatChar"/>
    <w:uiPriority w:val="99"/>
    <w:unhideWhenUsed/>
    <w:rsid w:val="00AF0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06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1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Vojtech David</dc:creator>
  <cp:keywords/>
  <dc:description/>
  <cp:lastModifiedBy>Ondřej Salanský</cp:lastModifiedBy>
  <cp:revision>4</cp:revision>
  <cp:lastPrinted>2019-08-09T09:05:00Z</cp:lastPrinted>
  <dcterms:created xsi:type="dcterms:W3CDTF">2019-08-06T11:52:00Z</dcterms:created>
  <dcterms:modified xsi:type="dcterms:W3CDTF">2019-08-09T10:00:00Z</dcterms:modified>
</cp:coreProperties>
</file>